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72" w:rsidRPr="007A7EEF" w:rsidRDefault="00B5201F" w:rsidP="007A7EEF">
      <w:pPr>
        <w:jc w:val="center"/>
        <w:rPr>
          <w:rFonts w:ascii="Bodoni MT Black" w:hAnsi="Bodoni MT Black"/>
          <w:b/>
          <w:sz w:val="44"/>
        </w:rPr>
      </w:pPr>
      <w:r w:rsidRPr="007A7EEF">
        <w:rPr>
          <w:rFonts w:ascii="Bodoni MT Black" w:hAnsi="Bodoni MT Black"/>
          <w:b/>
          <w:sz w:val="44"/>
        </w:rPr>
        <w:t>PHOKWANE MUNICIPALITY</w:t>
      </w:r>
    </w:p>
    <w:p w:rsidR="007A7EEF" w:rsidRDefault="007A7EEF" w:rsidP="007A7EEF">
      <w:pPr>
        <w:jc w:val="center"/>
        <w:rPr>
          <w:b/>
          <w:sz w:val="44"/>
        </w:rPr>
      </w:pPr>
      <w:r>
        <w:rPr>
          <w:b/>
          <w:noProof/>
          <w:sz w:val="44"/>
        </w:rPr>
        <w:drawing>
          <wp:inline distT="0" distB="0" distL="0" distR="0">
            <wp:extent cx="1428749" cy="14668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K LOGO.png"/>
                    <pic:cNvPicPr/>
                  </pic:nvPicPr>
                  <pic:blipFill>
                    <a:blip r:embed="rId5">
                      <a:extLst>
                        <a:ext uri="{28A0092B-C50C-407E-A947-70E740481C1C}">
                          <a14:useLocalDpi xmlns:a14="http://schemas.microsoft.com/office/drawing/2010/main" val="0"/>
                        </a:ext>
                      </a:extLst>
                    </a:blip>
                    <a:stretch>
                      <a:fillRect/>
                    </a:stretch>
                  </pic:blipFill>
                  <pic:spPr>
                    <a:xfrm>
                      <a:off x="0" y="0"/>
                      <a:ext cx="1446817" cy="1485400"/>
                    </a:xfrm>
                    <a:prstGeom prst="rect">
                      <a:avLst/>
                    </a:prstGeom>
                  </pic:spPr>
                </pic:pic>
              </a:graphicData>
            </a:graphic>
          </wp:inline>
        </w:drawing>
      </w:r>
    </w:p>
    <w:p w:rsidR="00B5201F" w:rsidRDefault="00B5201F" w:rsidP="007A7EEF">
      <w:pPr>
        <w:pBdr>
          <w:bottom w:val="single" w:sz="12" w:space="1" w:color="auto"/>
        </w:pBdr>
        <w:jc w:val="center"/>
        <w:rPr>
          <w:b/>
          <w:i/>
          <w:sz w:val="24"/>
        </w:rPr>
      </w:pPr>
      <w:r w:rsidRPr="007A7EEF">
        <w:rPr>
          <w:b/>
          <w:i/>
          <w:sz w:val="24"/>
        </w:rPr>
        <w:t>Phokwane Local Municipality, incorporating Hartswater, Jan Kempdorp, Pampierstad, Ganspan and the surrounding farm areas.</w:t>
      </w:r>
    </w:p>
    <w:p w:rsidR="00B5201F" w:rsidRPr="007A7EEF" w:rsidRDefault="00B5201F" w:rsidP="007A7EEF">
      <w:pPr>
        <w:jc w:val="center"/>
        <w:rPr>
          <w:b/>
          <w:sz w:val="44"/>
        </w:rPr>
      </w:pPr>
      <w:r w:rsidRPr="007A7EEF">
        <w:rPr>
          <w:b/>
          <w:sz w:val="44"/>
        </w:rPr>
        <w:t>PUBLIC NOTICECALLING FOR INSPECTION OF VALUATION ROLL AND LODGING OF OBJECTIONS.</w:t>
      </w:r>
    </w:p>
    <w:p w:rsidR="00A8202A" w:rsidRDefault="00B5201F" w:rsidP="007A7EEF">
      <w:pPr>
        <w:jc w:val="both"/>
      </w:pPr>
      <w:r>
        <w:t>Notice is hereby given in terms of Section 49 (1) (a) (</w:t>
      </w:r>
      <w:proofErr w:type="spellStart"/>
      <w:r>
        <w:t>i</w:t>
      </w:r>
      <w:proofErr w:type="spellEnd"/>
      <w:r>
        <w:t>) of the Local Government Municipal Property Rates Act, 2004 (Act No 6 of 2004), hereinafter referred to as the “Act”, that the supplementary valuation roll for the period July 2013</w:t>
      </w:r>
      <w:r w:rsidR="00A8202A">
        <w:t xml:space="preserve"> until March 2014 is open for inspection at the following points:</w:t>
      </w:r>
    </w:p>
    <w:p w:rsidR="00B5201F" w:rsidRDefault="00A8202A" w:rsidP="007A7EEF">
      <w:pPr>
        <w:pStyle w:val="ListParagraph"/>
        <w:numPr>
          <w:ilvl w:val="0"/>
          <w:numId w:val="2"/>
        </w:numPr>
        <w:jc w:val="both"/>
      </w:pPr>
      <w:r>
        <w:t>Phokwane Municipality Office: 24 Hertzog Street Hartswater</w:t>
      </w:r>
    </w:p>
    <w:p w:rsidR="00A8202A" w:rsidRDefault="00A8202A" w:rsidP="007A7EEF">
      <w:pPr>
        <w:pStyle w:val="ListParagraph"/>
        <w:numPr>
          <w:ilvl w:val="0"/>
          <w:numId w:val="2"/>
        </w:numPr>
        <w:jc w:val="both"/>
      </w:pPr>
      <w:r>
        <w:t>Phokwane Municipality Office : Jan Kempdorp Pay Point</w:t>
      </w:r>
    </w:p>
    <w:p w:rsidR="00A8202A" w:rsidRDefault="00A8202A" w:rsidP="007A7EEF">
      <w:pPr>
        <w:pStyle w:val="ListParagraph"/>
        <w:numPr>
          <w:ilvl w:val="0"/>
          <w:numId w:val="2"/>
        </w:numPr>
        <w:jc w:val="both"/>
      </w:pPr>
      <w:r>
        <w:t>Pampierstad Library</w:t>
      </w:r>
    </w:p>
    <w:p w:rsidR="00A8202A" w:rsidRDefault="00A8202A" w:rsidP="007A7EEF">
      <w:pPr>
        <w:jc w:val="both"/>
      </w:pPr>
      <w:r>
        <w:t xml:space="preserve">Inspection starts from 13 June 2016 to 27 June 2016. In addition the valuation roll is available on the municipal website: </w:t>
      </w:r>
      <w:hyperlink r:id="rId6" w:history="1">
        <w:r w:rsidRPr="00E539ED">
          <w:rPr>
            <w:rStyle w:val="Hyperlink"/>
          </w:rPr>
          <w:t>www.phokwane.gov.za</w:t>
        </w:r>
      </w:hyperlink>
      <w:r>
        <w:t xml:space="preserve"> </w:t>
      </w:r>
    </w:p>
    <w:p w:rsidR="00A8202A" w:rsidRDefault="00A8202A" w:rsidP="007A7EEF">
      <w:pPr>
        <w:jc w:val="both"/>
      </w:pPr>
      <w:r>
        <w:t>An invitation is hereby made in terms of section 49 (1) (a) (</w:t>
      </w:r>
      <w:proofErr w:type="spellStart"/>
      <w:r>
        <w:t>i</w:t>
      </w:r>
      <w:proofErr w:type="spellEnd"/>
      <w:r>
        <w:t>) of the Act that any owner or other person who so desires should lodge an objection with the Municipal Manager I respect of any matter reflected in, or omitted from, the supplementary valuation roll within the abovementioned period. Attention is specifically drawn to the fact that in terms of section 50 (2) of the Act an objection must be in relation to a specific individual property and not against the valuation roll as such. The form for the lodging of objection is obtainable at the abovemention</w:t>
      </w:r>
      <w:r w:rsidR="007A7EEF">
        <w:t xml:space="preserve">ed points or municipal website. The completed objection form must be returned in a closed envelope addressed to: </w:t>
      </w:r>
      <w:r w:rsidR="007A7EEF" w:rsidRPr="007A7EEF">
        <w:rPr>
          <w:b/>
        </w:rPr>
        <w:t>The Acting Municipal Manage, Mr. Zithulele Nikani</w:t>
      </w:r>
      <w:r w:rsidR="007A7EEF">
        <w:t xml:space="preserve"> and handed over at: </w:t>
      </w:r>
      <w:r w:rsidR="007A7EEF" w:rsidRPr="007A7EEF">
        <w:rPr>
          <w:b/>
        </w:rPr>
        <w:t>24 Hertzog Street, Office No. 17, H</w:t>
      </w:r>
      <w:bookmarkStart w:id="0" w:name="_GoBack"/>
      <w:bookmarkEnd w:id="0"/>
      <w:r w:rsidR="007A7EEF" w:rsidRPr="007A7EEF">
        <w:rPr>
          <w:b/>
        </w:rPr>
        <w:t>artswater</w:t>
      </w:r>
    </w:p>
    <w:p w:rsidR="007A7EEF" w:rsidRDefault="007A7EEF" w:rsidP="007A7EEF">
      <w:pPr>
        <w:spacing w:after="0" w:line="240" w:lineRule="auto"/>
        <w:jc w:val="both"/>
      </w:pPr>
      <w:r>
        <w:t>For enquiries please phone: 053 474 9700 (Ext) 171 or 178</w:t>
      </w:r>
    </w:p>
    <w:p w:rsidR="007A7EEF" w:rsidRDefault="007A7EEF" w:rsidP="007A7EEF">
      <w:pPr>
        <w:spacing w:after="0" w:line="240" w:lineRule="auto"/>
        <w:jc w:val="both"/>
      </w:pPr>
      <w:r>
        <w:t xml:space="preserve">Email: </w:t>
      </w:r>
      <w:hyperlink r:id="rId7" w:history="1">
        <w:r w:rsidRPr="00E539ED">
          <w:rPr>
            <w:rStyle w:val="Hyperlink"/>
          </w:rPr>
          <w:t>neo@phokwane.gov.za</w:t>
        </w:r>
      </w:hyperlink>
      <w:r>
        <w:t xml:space="preserve"> / </w:t>
      </w:r>
      <w:hyperlink r:id="rId8" w:history="1">
        <w:r w:rsidRPr="00E539ED">
          <w:rPr>
            <w:rStyle w:val="Hyperlink"/>
          </w:rPr>
          <w:t>tshenkeng@phokwane.gov.za</w:t>
        </w:r>
      </w:hyperlink>
      <w:r>
        <w:t xml:space="preserve"> </w:t>
      </w:r>
    </w:p>
    <w:p w:rsidR="007A7EEF" w:rsidRDefault="007A7EEF" w:rsidP="007A7EEF">
      <w:pPr>
        <w:spacing w:after="0" w:line="240" w:lineRule="auto"/>
        <w:jc w:val="both"/>
      </w:pPr>
    </w:p>
    <w:p w:rsidR="007A7EEF" w:rsidRDefault="007A7EEF" w:rsidP="007A7EEF">
      <w:pPr>
        <w:spacing w:after="0" w:line="240" w:lineRule="auto"/>
        <w:jc w:val="both"/>
      </w:pPr>
    </w:p>
    <w:p w:rsidR="007A7EEF" w:rsidRDefault="007A7EEF" w:rsidP="007A7EEF">
      <w:pPr>
        <w:spacing w:after="0" w:line="240" w:lineRule="auto"/>
        <w:jc w:val="both"/>
      </w:pPr>
      <w:r>
        <w:t>ZITHULELE NIKANI</w:t>
      </w:r>
    </w:p>
    <w:p w:rsidR="00B5201F" w:rsidRPr="00B5201F" w:rsidRDefault="007A7EEF" w:rsidP="007A7EEF">
      <w:pPr>
        <w:spacing w:after="0" w:line="240" w:lineRule="auto"/>
        <w:jc w:val="both"/>
      </w:pPr>
      <w:r>
        <w:t>Acting Municipal Manager</w:t>
      </w:r>
    </w:p>
    <w:sectPr w:rsidR="00B5201F" w:rsidRPr="00B52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4645C"/>
    <w:multiLevelType w:val="hybridMultilevel"/>
    <w:tmpl w:val="CAC6C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F101A3A"/>
    <w:multiLevelType w:val="multilevel"/>
    <w:tmpl w:val="9B4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C8"/>
    <w:rsid w:val="00280872"/>
    <w:rsid w:val="007647C8"/>
    <w:rsid w:val="007A7EEF"/>
    <w:rsid w:val="00A8202A"/>
    <w:rsid w:val="00B5201F"/>
    <w:rsid w:val="00B762E0"/>
    <w:rsid w:val="00B81D4C"/>
    <w:rsid w:val="00BE2B76"/>
    <w:rsid w:val="00D8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C7033-38A7-4805-9723-BBD1F30C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47C8"/>
    <w:pPr>
      <w:keepNext/>
      <w:pageBreakBefore/>
      <w:spacing w:before="120" w:after="120" w:line="240" w:lineRule="atLeast"/>
      <w:outlineLvl w:val="0"/>
    </w:pPr>
    <w:rPr>
      <w:rFonts w:ascii="Times New Roman" w:eastAsia="Times New Roman" w:hAnsi="Times New Roman" w:cs="Times New Roman"/>
      <w:b/>
      <w:bCs/>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C8"/>
    <w:rPr>
      <w:rFonts w:ascii="Times New Roman" w:eastAsia="Times New Roman" w:hAnsi="Times New Roman" w:cs="Times New Roman"/>
      <w:b/>
      <w:bCs/>
      <w:kern w:val="36"/>
      <w:sz w:val="63"/>
      <w:szCs w:val="63"/>
    </w:rPr>
  </w:style>
  <w:style w:type="character" w:styleId="Hyperlink">
    <w:name w:val="Hyperlink"/>
    <w:basedOn w:val="DefaultParagraphFont"/>
    <w:uiPriority w:val="99"/>
    <w:unhideWhenUsed/>
    <w:rsid w:val="007647C8"/>
    <w:rPr>
      <w:b w:val="0"/>
      <w:bCs w:val="0"/>
      <w:strike w:val="0"/>
      <w:dstrike w:val="0"/>
      <w:color w:val="0066CC"/>
      <w:u w:val="none"/>
      <w:effect w:val="none"/>
    </w:rPr>
  </w:style>
  <w:style w:type="paragraph" w:styleId="NormalWeb">
    <w:name w:val="Normal (Web)"/>
    <w:basedOn w:val="Normal"/>
    <w:uiPriority w:val="99"/>
    <w:semiHidden/>
    <w:unhideWhenUsed/>
    <w:rsid w:val="007647C8"/>
    <w:pPr>
      <w:spacing w:before="384" w:after="384" w:line="240" w:lineRule="auto"/>
    </w:pPr>
    <w:rPr>
      <w:rFonts w:ascii="Times New Roman" w:eastAsia="Times New Roman" w:hAnsi="Times New Roman" w:cs="Times New Roman"/>
      <w:sz w:val="24"/>
      <w:szCs w:val="24"/>
    </w:rPr>
  </w:style>
  <w:style w:type="character" w:customStyle="1" w:styleId="meta-prep">
    <w:name w:val="meta-prep"/>
    <w:basedOn w:val="DefaultParagraphFont"/>
    <w:rsid w:val="007647C8"/>
  </w:style>
  <w:style w:type="character" w:customStyle="1" w:styleId="timestamp">
    <w:name w:val="timestamp"/>
    <w:basedOn w:val="DefaultParagraphFont"/>
    <w:rsid w:val="007647C8"/>
  </w:style>
  <w:style w:type="character" w:customStyle="1" w:styleId="byline">
    <w:name w:val="byline"/>
    <w:basedOn w:val="DefaultParagraphFont"/>
    <w:rsid w:val="007647C8"/>
  </w:style>
  <w:style w:type="character" w:customStyle="1" w:styleId="author2">
    <w:name w:val="author2"/>
    <w:basedOn w:val="DefaultParagraphFont"/>
    <w:rsid w:val="007647C8"/>
  </w:style>
  <w:style w:type="paragraph" w:styleId="BalloonText">
    <w:name w:val="Balloon Text"/>
    <w:basedOn w:val="Normal"/>
    <w:link w:val="BalloonTextChar"/>
    <w:uiPriority w:val="99"/>
    <w:semiHidden/>
    <w:unhideWhenUsed/>
    <w:rsid w:val="00BE2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B76"/>
    <w:rPr>
      <w:rFonts w:ascii="Segoe UI" w:hAnsi="Segoe UI" w:cs="Segoe UI"/>
      <w:sz w:val="18"/>
      <w:szCs w:val="18"/>
    </w:rPr>
  </w:style>
  <w:style w:type="paragraph" w:styleId="ListParagraph">
    <w:name w:val="List Paragraph"/>
    <w:basedOn w:val="Normal"/>
    <w:uiPriority w:val="34"/>
    <w:qFormat/>
    <w:rsid w:val="00A82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93740">
      <w:bodyDiv w:val="1"/>
      <w:marLeft w:val="0"/>
      <w:marRight w:val="0"/>
      <w:marTop w:val="0"/>
      <w:marBottom w:val="0"/>
      <w:divBdr>
        <w:top w:val="none" w:sz="0" w:space="0" w:color="auto"/>
        <w:left w:val="none" w:sz="0" w:space="0" w:color="auto"/>
        <w:bottom w:val="none" w:sz="0" w:space="0" w:color="auto"/>
        <w:right w:val="none" w:sz="0" w:space="0" w:color="auto"/>
      </w:divBdr>
      <w:divsChild>
        <w:div w:id="1240335576">
          <w:marLeft w:val="0"/>
          <w:marRight w:val="0"/>
          <w:marTop w:val="0"/>
          <w:marBottom w:val="0"/>
          <w:divBdr>
            <w:top w:val="none" w:sz="0" w:space="0" w:color="auto"/>
            <w:left w:val="none" w:sz="0" w:space="0" w:color="auto"/>
            <w:bottom w:val="none" w:sz="0" w:space="0" w:color="auto"/>
            <w:right w:val="none" w:sz="0" w:space="0" w:color="auto"/>
          </w:divBdr>
          <w:divsChild>
            <w:div w:id="1057141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000080044">
                  <w:marLeft w:val="0"/>
                  <w:marRight w:val="0"/>
                  <w:marTop w:val="600"/>
                  <w:marBottom w:val="300"/>
                  <w:divBdr>
                    <w:top w:val="none" w:sz="0" w:space="0" w:color="auto"/>
                    <w:left w:val="none" w:sz="0" w:space="0" w:color="auto"/>
                    <w:bottom w:val="none" w:sz="0" w:space="0" w:color="auto"/>
                    <w:right w:val="none" w:sz="0" w:space="0" w:color="auto"/>
                  </w:divBdr>
                  <w:divsChild>
                    <w:div w:id="980961850">
                      <w:marLeft w:val="0"/>
                      <w:marRight w:val="0"/>
                      <w:marTop w:val="0"/>
                      <w:marBottom w:val="0"/>
                      <w:divBdr>
                        <w:top w:val="none" w:sz="0" w:space="0" w:color="auto"/>
                        <w:left w:val="none" w:sz="0" w:space="0" w:color="auto"/>
                        <w:bottom w:val="none" w:sz="0" w:space="0" w:color="auto"/>
                        <w:right w:val="none" w:sz="0" w:space="0" w:color="auto"/>
                      </w:divBdr>
                      <w:divsChild>
                        <w:div w:id="15545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335647">
      <w:bodyDiv w:val="1"/>
      <w:marLeft w:val="0"/>
      <w:marRight w:val="0"/>
      <w:marTop w:val="0"/>
      <w:marBottom w:val="0"/>
      <w:divBdr>
        <w:top w:val="none" w:sz="0" w:space="0" w:color="auto"/>
        <w:left w:val="none" w:sz="0" w:space="0" w:color="auto"/>
        <w:bottom w:val="none" w:sz="0" w:space="0" w:color="auto"/>
        <w:right w:val="none" w:sz="0" w:space="0" w:color="auto"/>
      </w:divBdr>
      <w:divsChild>
        <w:div w:id="1455640251">
          <w:marLeft w:val="0"/>
          <w:marRight w:val="0"/>
          <w:marTop w:val="0"/>
          <w:marBottom w:val="0"/>
          <w:divBdr>
            <w:top w:val="none" w:sz="0" w:space="0" w:color="auto"/>
            <w:left w:val="none" w:sz="0" w:space="0" w:color="auto"/>
            <w:bottom w:val="none" w:sz="0" w:space="0" w:color="auto"/>
            <w:right w:val="none" w:sz="0" w:space="0" w:color="auto"/>
          </w:divBdr>
          <w:divsChild>
            <w:div w:id="1808623362">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39489927">
                  <w:marLeft w:val="0"/>
                  <w:marRight w:val="0"/>
                  <w:marTop w:val="600"/>
                  <w:marBottom w:val="300"/>
                  <w:divBdr>
                    <w:top w:val="none" w:sz="0" w:space="0" w:color="auto"/>
                    <w:left w:val="none" w:sz="0" w:space="0" w:color="auto"/>
                    <w:bottom w:val="none" w:sz="0" w:space="0" w:color="auto"/>
                    <w:right w:val="none" w:sz="0" w:space="0" w:color="auto"/>
                  </w:divBdr>
                  <w:divsChild>
                    <w:div w:id="939724171">
                      <w:marLeft w:val="0"/>
                      <w:marRight w:val="0"/>
                      <w:marTop w:val="0"/>
                      <w:marBottom w:val="0"/>
                      <w:divBdr>
                        <w:top w:val="none" w:sz="0" w:space="0" w:color="auto"/>
                        <w:left w:val="none" w:sz="0" w:space="0" w:color="auto"/>
                        <w:bottom w:val="none" w:sz="0" w:space="0" w:color="auto"/>
                        <w:right w:val="none" w:sz="0" w:space="0" w:color="auto"/>
                      </w:divBdr>
                      <w:divsChild>
                        <w:div w:id="967971614">
                          <w:marLeft w:val="0"/>
                          <w:marRight w:val="0"/>
                          <w:marTop w:val="0"/>
                          <w:marBottom w:val="150"/>
                          <w:divBdr>
                            <w:top w:val="none" w:sz="0" w:space="0" w:color="auto"/>
                            <w:left w:val="none" w:sz="0" w:space="0" w:color="auto"/>
                            <w:bottom w:val="none" w:sz="0" w:space="0" w:color="auto"/>
                            <w:right w:val="none" w:sz="0" w:space="0" w:color="auto"/>
                          </w:divBdr>
                        </w:div>
                        <w:div w:id="20905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enkeng@phokwane.gov.za" TargetMode="External"/><Relationship Id="rId3" Type="http://schemas.openxmlformats.org/officeDocument/2006/relationships/settings" Target="settings.xml"/><Relationship Id="rId7" Type="http://schemas.openxmlformats.org/officeDocument/2006/relationships/hyperlink" Target="mailto:neo@phokwan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kwane.gov.z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segalo</dc:creator>
  <cp:keywords/>
  <dc:description/>
  <cp:lastModifiedBy>segalo</cp:lastModifiedBy>
  <cp:revision>2</cp:revision>
  <cp:lastPrinted>2016-06-06T12:50:00Z</cp:lastPrinted>
  <dcterms:created xsi:type="dcterms:W3CDTF">2016-06-06T12:52:00Z</dcterms:created>
  <dcterms:modified xsi:type="dcterms:W3CDTF">2016-06-06T12:52:00Z</dcterms:modified>
</cp:coreProperties>
</file>